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C27" w:rsidRPr="00876015" w:rsidRDefault="00AB5011">
      <w:pPr>
        <w:rPr>
          <w:i/>
          <w:color w:val="000000" w:themeColor="text1"/>
          <w:sz w:val="28"/>
          <w:szCs w:val="28"/>
        </w:rPr>
      </w:pPr>
      <w:r w:rsidRPr="00876015">
        <w:rPr>
          <w:i/>
          <w:color w:val="000000" w:themeColor="text1"/>
          <w:sz w:val="28"/>
          <w:szCs w:val="28"/>
        </w:rPr>
        <w:t>Тест: Приятно ли с Вами общаться?</w:t>
      </w:r>
    </w:p>
    <w:p w:rsidR="00AB5011" w:rsidRPr="00876015" w:rsidRDefault="00AB5011">
      <w:p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Ответьте «да» или «нет» на утверждение: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Мне нравиться высказывать кому - </w:t>
      </w:r>
      <w:proofErr w:type="spellStart"/>
      <w:r w:rsidRPr="00876015">
        <w:rPr>
          <w:i/>
          <w:color w:val="000000" w:themeColor="text1"/>
          <w:sz w:val="24"/>
          <w:szCs w:val="24"/>
        </w:rPr>
        <w:t>нибудь</w:t>
      </w:r>
      <w:proofErr w:type="spellEnd"/>
      <w:r w:rsidRPr="00876015">
        <w:rPr>
          <w:i/>
          <w:color w:val="000000" w:themeColor="text1"/>
          <w:sz w:val="24"/>
          <w:szCs w:val="24"/>
        </w:rPr>
        <w:t xml:space="preserve"> своё расположение.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больше сосредоточен на приобретение внимания, чем дружбы.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Когда я узнаю об успехе моего товарища, у меня ухудшается настроение.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чувствую, что в отношение к моим друзьям, у меня больше прав, чем обязанностей.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Чтобы быть удовлетворённым собой, я должен кому – то в чём – то помочь.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Мои заботы исчезают, когда оказываюсь в среде друзей.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Мои друзья мне основательно надоели.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Когда я занят делом, присутствие людей меня раздражает.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Мне приятно помогать другим, даже если это доставляет мне значительные трудности.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Из уважения к другу я могу согласиться с его мнением, даже если он не прав.</w:t>
      </w:r>
    </w:p>
    <w:p w:rsidR="00AB5011" w:rsidRPr="00876015" w:rsidRDefault="00AB5011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В одиночестве я испытываю трев</w:t>
      </w:r>
      <w:r w:rsidR="00C35533" w:rsidRPr="00876015">
        <w:rPr>
          <w:i/>
          <w:color w:val="000000" w:themeColor="text1"/>
          <w:sz w:val="24"/>
          <w:szCs w:val="24"/>
        </w:rPr>
        <w:t>огу и напряжённость больше, чем, когда нахожусь среди людей.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считаю, что основной радостью в жизни является общение.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предпочитаю иметь поменьше друзей, но зато близких.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люблю бывать среди людей.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Я долго переживаю после ссоры </w:t>
      </w:r>
      <w:proofErr w:type="gramStart"/>
      <w:r w:rsidRPr="00876015">
        <w:rPr>
          <w:i/>
          <w:color w:val="000000" w:themeColor="text1"/>
          <w:sz w:val="24"/>
          <w:szCs w:val="24"/>
        </w:rPr>
        <w:t>близких</w:t>
      </w:r>
      <w:proofErr w:type="gramEnd"/>
      <w:r w:rsidRPr="00876015">
        <w:rPr>
          <w:i/>
          <w:color w:val="000000" w:themeColor="text1"/>
          <w:sz w:val="24"/>
          <w:szCs w:val="24"/>
        </w:rPr>
        <w:t>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У меня определенно  больше близких друзей, чем у многих других.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Я больше доверяю собственной интуиции и воображению </w:t>
      </w:r>
      <w:proofErr w:type="gramStart"/>
      <w:r w:rsidRPr="00876015">
        <w:rPr>
          <w:i/>
          <w:color w:val="000000" w:themeColor="text1"/>
          <w:sz w:val="24"/>
          <w:szCs w:val="24"/>
        </w:rPr>
        <w:t>в</w:t>
      </w:r>
      <w:proofErr w:type="gramEnd"/>
      <w:r w:rsidRPr="00876015">
        <w:rPr>
          <w:i/>
          <w:color w:val="000000" w:themeColor="text1"/>
          <w:sz w:val="24"/>
          <w:szCs w:val="24"/>
        </w:rPr>
        <w:t xml:space="preserve"> мнении о людях, чем суждение о них со стороны других.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придаю большое значение материальному благополучию и престижу, чем радости общения с близкими мне людьми.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Я сочувствую людям, у которых нет близких друзей.</w:t>
      </w:r>
    </w:p>
    <w:p w:rsidR="00C35533" w:rsidRPr="00876015" w:rsidRDefault="00C35533" w:rsidP="00AB5011">
      <w:pPr>
        <w:pStyle w:val="a3"/>
        <w:numPr>
          <w:ilvl w:val="0"/>
          <w:numId w:val="1"/>
        </w:numPr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По отношению ко мне люди были часто неблагодарны.</w:t>
      </w: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</w:p>
    <w:p w:rsidR="00C35533" w:rsidRPr="00876015" w:rsidRDefault="00C35533" w:rsidP="00B668CB">
      <w:pPr>
        <w:pStyle w:val="a3"/>
        <w:tabs>
          <w:tab w:val="left" w:pos="6120"/>
        </w:tabs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Ключ:</w:t>
      </w:r>
      <w:r w:rsidR="00B668CB" w:rsidRPr="00876015">
        <w:rPr>
          <w:i/>
          <w:color w:val="000000" w:themeColor="text1"/>
          <w:sz w:val="24"/>
          <w:szCs w:val="24"/>
        </w:rPr>
        <w:tab/>
      </w: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Вы получаете по одному баллу:</w:t>
      </w: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А) За ответы «Да» на вопросы 5,6,9,11,12,13,14,15,16,19.</w:t>
      </w: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Б) За ответы «Нет» на вопросы 1,2,3,4,7,8,10,17,18,20.</w:t>
      </w: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</w:p>
    <w:p w:rsidR="00C35533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Результат: </w:t>
      </w:r>
    </w:p>
    <w:p w:rsidR="00B668CB" w:rsidRPr="00876015" w:rsidRDefault="00C35533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До 10 баллов </w:t>
      </w:r>
      <w:r w:rsidR="00B668CB" w:rsidRPr="00876015">
        <w:rPr>
          <w:i/>
          <w:color w:val="000000" w:themeColor="text1"/>
          <w:sz w:val="24"/>
          <w:szCs w:val="24"/>
        </w:rPr>
        <w:t>–</w:t>
      </w:r>
      <w:r w:rsidRPr="00876015">
        <w:rPr>
          <w:i/>
          <w:color w:val="000000" w:themeColor="text1"/>
          <w:sz w:val="24"/>
          <w:szCs w:val="24"/>
        </w:rPr>
        <w:t xml:space="preserve"> </w:t>
      </w:r>
      <w:r w:rsidR="00B668CB" w:rsidRPr="00876015">
        <w:rPr>
          <w:i/>
          <w:color w:val="000000" w:themeColor="text1"/>
          <w:sz w:val="24"/>
          <w:szCs w:val="24"/>
        </w:rPr>
        <w:t>поразмышляйте над этой информацией, люди к вам не тянутся.</w:t>
      </w:r>
    </w:p>
    <w:p w:rsidR="00B668CB" w:rsidRPr="00876015" w:rsidRDefault="00B668CB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>От 11 до 14 баллов – вы хороший собеседник.</w:t>
      </w:r>
    </w:p>
    <w:p w:rsidR="00C35533" w:rsidRPr="00876015" w:rsidRDefault="00B668CB" w:rsidP="00C35533">
      <w:pPr>
        <w:pStyle w:val="a3"/>
        <w:rPr>
          <w:i/>
          <w:color w:val="000000" w:themeColor="text1"/>
          <w:sz w:val="24"/>
          <w:szCs w:val="24"/>
        </w:rPr>
      </w:pPr>
      <w:r w:rsidRPr="00876015">
        <w:rPr>
          <w:i/>
          <w:color w:val="000000" w:themeColor="text1"/>
          <w:sz w:val="24"/>
          <w:szCs w:val="24"/>
        </w:rPr>
        <w:t xml:space="preserve">От 15 до 20 баллов – вы бываете слишком общительны. </w:t>
      </w:r>
      <w:proofErr w:type="gramStart"/>
      <w:r w:rsidRPr="00876015">
        <w:rPr>
          <w:i/>
          <w:color w:val="000000" w:themeColor="text1"/>
          <w:sz w:val="24"/>
          <w:szCs w:val="24"/>
        </w:rPr>
        <w:t>Может</w:t>
      </w:r>
      <w:proofErr w:type="gramEnd"/>
      <w:r w:rsidRPr="00876015">
        <w:rPr>
          <w:i/>
          <w:color w:val="000000" w:themeColor="text1"/>
          <w:sz w:val="24"/>
          <w:szCs w:val="24"/>
        </w:rPr>
        <w:t xml:space="preserve"> есть смысл сдавить интенсивность общения?</w:t>
      </w:r>
      <w:r w:rsidR="00C35533" w:rsidRPr="00876015">
        <w:rPr>
          <w:i/>
          <w:color w:val="000000" w:themeColor="text1"/>
          <w:sz w:val="24"/>
          <w:szCs w:val="24"/>
        </w:rPr>
        <w:t xml:space="preserve"> </w:t>
      </w:r>
    </w:p>
    <w:sectPr w:rsidR="00C35533" w:rsidRPr="00876015" w:rsidSect="00726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97AAB"/>
    <w:multiLevelType w:val="hybridMultilevel"/>
    <w:tmpl w:val="790C3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5011"/>
    <w:rsid w:val="002B6D29"/>
    <w:rsid w:val="00726C27"/>
    <w:rsid w:val="00876015"/>
    <w:rsid w:val="00AB5011"/>
    <w:rsid w:val="00B668CB"/>
    <w:rsid w:val="00C35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C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5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2017-01-12T03:50:00Z</cp:lastPrinted>
  <dcterms:created xsi:type="dcterms:W3CDTF">2012-03-17T15:24:00Z</dcterms:created>
  <dcterms:modified xsi:type="dcterms:W3CDTF">2017-01-12T03:50:00Z</dcterms:modified>
</cp:coreProperties>
</file>